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Sample Scheduler landing page rewrite kit</w:t>
      </w:r>
    </w:p>
    <w:p>
      <w:pPr>
        <w:pStyle w:val="Subtitle"/>
      </w:pPr>
      <w:r>
        <w:t>Fictional demonstration created with AI</w:t>
      </w:r>
    </w:p>
    <w:p>
      <w:r>
        <w:t>This sample shows how a small feature brief becomes a complete landing-page rewrite. It includes five evidence-tied clarity issues, replacement copy, headline options, a section order, and claim boundaries. The recommended direction is simple: follow one customer appointment from choosing a time to changing it.</w:t>
      </w:r>
    </w:p>
    <w:p>
      <w:r>
        <w:rPr>
          <w:b/>
        </w:rPr>
        <w:t>Sample Scheduler is invented.</w:t>
      </w:r>
      <w:r>
        <w:t xml:space="preserve"> Both the starting copy and the rewrite were created for this demonstration. This is not a client project, testimonial, or performance result.</w:t>
      </w:r>
    </w:p>
    <w:p>
      <w:pPr>
        <w:pStyle w:val="Heading2"/>
      </w:pPr>
      <w:r>
        <w:t>The fictional brief</w:t>
      </w:r>
    </w:p>
    <w:p>
      <w:r>
        <w:rPr>
          <w:b/>
        </w:rPr>
        <w:t>Product:</w:t>
      </w:r>
      <w:r>
        <w:t xml:space="preserve"> Sample Scheduler, a hypothetical appointment-booking SaaS.</w:t>
      </w:r>
    </w:p>
    <w:p>
      <w:r>
        <w:rPr>
          <w:b/>
        </w:rPr>
        <w:t>Supplied features:</w:t>
      </w:r>
      <w:r>
        <w:t xml:space="preserve"> a booking page, calendar availability, email reminders, and customer rescheduling.</w:t>
      </w:r>
    </w:p>
    <w:p>
      <w:r>
        <w:rPr>
          <w:b/>
        </w:rPr>
        <w:t>Working audience:</w:t>
      </w:r>
      <w:r>
        <w:t xml:space="preserve"> businesses that book appointments with customers. This is an assumption to confirm for a real product.</w:t>
      </w:r>
    </w:p>
    <w:p>
      <w:r>
        <w:rPr>
          <w:b/>
        </w:rPr>
        <w:t>Page goal:</w:t>
      </w:r>
      <w:r>
        <w:t xml:space="preserve"> explain the appointment journey and invite the visitor to consider setting up a booking page.</w:t>
      </w:r>
    </w:p>
    <w:p>
      <w:r>
        <w:rPr>
          <w:b/>
        </w:rPr>
        <w:t>Scope:</w:t>
      </w:r>
      <w:r>
        <w:t xml:space="preserve"> one landing-page rewrite of up to 700 words. The diagnostic notes and alternative headlines are separate from the replacement copy.</w:t>
      </w:r>
    </w:p>
    <w:p>
      <w:pPr>
        <w:pStyle w:val="Heading2"/>
      </w:pPr>
      <w:r>
        <w:t>Baseline reference excerpts</w:t>
      </w:r>
    </w:p>
    <w:p>
      <w:r>
        <w:t>These exact excerpts from the invented baseline are the evidence for the five issues on the next page.</w:t>
      </w:r>
    </w:p>
    <w:p>
      <w:pPr>
        <w:pStyle w:val="Heading3"/>
      </w:pPr>
      <w:r>
        <w:t>Hero</w:t>
      </w:r>
    </w:p>
    <w:p>
      <w:r>
        <w:t>“Online appointment scheduling for your business”</w:t>
        <w:br/>
        <w:t>“Sample Scheduler includes a booking page, calendar availability, email reminders, and customer rescheduling.”</w:t>
      </w:r>
    </w:p>
    <w:p>
      <w:pPr>
        <w:pStyle w:val="Heading3"/>
      </w:pPr>
      <w:r>
        <w:t>Feature headings</w:t>
      </w:r>
    </w:p>
    <w:p>
      <w:r>
        <w:t>“Booking page” · “Calendar availability” · “Reminders and rescheduling”</w:t>
      </w:r>
    </w:p>
    <w:p>
      <w:pPr>
        <w:pStyle w:val="Heading3"/>
      </w:pPr>
      <w:r>
        <w:t>First FAQ</w:t>
      </w:r>
    </w:p>
    <w:p>
      <w:r>
        <w:t>“What does Sample Scheduler include?”</w:t>
        <w:br/>
        <w:t>“A booking page, calendar availability, email reminders, and customer rescheduling.”</w:t>
      </w:r>
    </w:p>
    <w:p>
      <w:pPr>
        <w:pStyle w:val="Heading3"/>
      </w:pPr>
      <w:r>
        <w:t>Closing section</w:t>
      </w:r>
    </w:p>
    <w:p>
      <w:r>
        <w:t>“Get started with Sample Scheduler”</w:t>
        <w:br/>
        <w:t>“Use a booking page, calendar availability, email reminders, and customer rescheduling for your appointments.”</w:t>
      </w:r>
    </w:p>
    <w:p>
      <w:r>
        <w:rPr>
          <w:b/>
        </w:rPr>
        <w:t>Primary CTA in both places:</w:t>
      </w:r>
      <w:r>
        <w:t xml:space="preserve"> “Get started.”</w:t>
      </w:r>
    </w:p>
    <w:p>
      <w:r>
        <w:br w:type="page"/>
      </w:r>
    </w:p>
    <w:p>
      <w:pPr>
        <w:pStyle w:val="Heading1"/>
      </w:pPr>
      <w:r>
        <w:t>Five clarity issues</w:t>
      </w:r>
    </w:p>
    <w:p>
      <w:r>
        <w:t>These are editorial observations about the supplied sample copy. No analytics, customer research, or conversion test has been performed.</w:t>
      </w:r>
    </w:p>
    <w:p>
      <w:pPr>
        <w:pStyle w:val="Heading2"/>
      </w:pPr>
      <w:r>
        <w:t>1 The hero names the category but leaves the task implicit</w:t>
      </w:r>
    </w:p>
    <w:p>
      <w:r>
        <w:rPr>
          <w:b/>
        </w:rPr>
        <w:t>Evidence:</w:t>
      </w:r>
      <w:r>
        <w:t xml:space="preserve"> “Online appointment scheduling for your business.”</w:t>
      </w:r>
    </w:p>
    <w:p>
      <w:r>
        <w:rPr>
          <w:b/>
        </w:rPr>
        <w:t>Why it matters:</w:t>
      </w:r>
      <w:r>
        <w:t xml:space="preserve"> The category is clear, but the visitor still has to infer what their customer can do.</w:t>
      </w:r>
    </w:p>
    <w:p>
      <w:r>
        <w:rPr>
          <w:b/>
        </w:rPr>
        <w:t>Rewrite decision:</w:t>
      </w:r>
      <w:r>
        <w:t xml:space="preserve"> Lead with “Let customers find a time and book it.” This names the customer action while staying within the booking and availability brief.</w:t>
      </w:r>
    </w:p>
    <w:p>
      <w:pPr>
        <w:pStyle w:val="Heading2"/>
      </w:pPr>
      <w:r>
        <w:t>2 The feature headings do not explain their different roles</w:t>
      </w:r>
    </w:p>
    <w:p>
      <w:r>
        <w:rPr>
          <w:b/>
        </w:rPr>
        <w:t>Evidence:</w:t>
      </w:r>
      <w:r>
        <w:t xml:space="preserve"> “Booking page,” “Calendar availability,” and “Reminders and rescheduling.”</w:t>
      </w:r>
    </w:p>
    <w:p>
      <w:r>
        <w:rPr>
          <w:b/>
        </w:rPr>
        <w:t>Why it matters:</w:t>
      </w:r>
      <w:r>
        <w:t xml:space="preserve"> The first two headings describe parts of booking; the third bundles two later needs. The grouping obscures the appointment sequence.</w:t>
      </w:r>
    </w:p>
    <w:p>
      <w:r>
        <w:rPr>
          <w:b/>
        </w:rPr>
        <w:t>Rewrite decision:</w:t>
      </w:r>
      <w:r>
        <w:t xml:space="preserve"> Combine availability and booking under choosing a time, then give reminders and changed plans separate benefit blocks.</w:t>
      </w:r>
    </w:p>
    <w:p>
      <w:pPr>
        <w:pStyle w:val="Heading2"/>
      </w:pPr>
      <w:r>
        <w:t>3 The first FAQ repeats the introduction</w:t>
      </w:r>
    </w:p>
    <w:p>
      <w:r>
        <w:rPr>
          <w:b/>
        </w:rPr>
        <w:t>Evidence:</w:t>
      </w:r>
      <w:r>
        <w:t xml:space="preserve"> “What does Sample Scheduler include?” is answered with the same four-feature list used in the hero.</w:t>
      </w:r>
    </w:p>
    <w:p>
      <w:r>
        <w:rPr>
          <w:b/>
        </w:rPr>
        <w:t>Why it matters:</w:t>
      </w:r>
      <w:r>
        <w:t xml:space="preserve"> A reader who already read the hero gets little new help with the booking process.</w:t>
      </w:r>
    </w:p>
    <w:p>
      <w:r>
        <w:rPr>
          <w:b/>
        </w:rPr>
        <w:t>Rewrite decision:</w:t>
      </w:r>
      <w:r>
        <w:t xml:space="preserve"> Use “How do customers choose a time?” and explain the role of availability and the booking page. Keep the other answers limited to known features.</w:t>
      </w:r>
    </w:p>
    <w:p>
      <w:pPr>
        <w:pStyle w:val="Heading2"/>
      </w:pPr>
      <w:r>
        <w:t>4 The closing section repeats the inventory without a fresh invitation</w:t>
      </w:r>
    </w:p>
    <w:p>
      <w:r>
        <w:rPr>
          <w:b/>
        </w:rPr>
        <w:t>Evidence:</w:t>
      </w:r>
      <w:r>
        <w:t xml:space="preserve"> “Use a booking page, calendar availability, email reminders, and customer rescheduling for your appointments.”</w:t>
      </w:r>
    </w:p>
    <w:p>
      <w:r>
        <w:rPr>
          <w:b/>
        </w:rPr>
        <w:t>Why it matters:</w:t>
      </w:r>
      <w:r>
        <w:t xml:space="preserve"> The close restates the list instead of giving the reader a concise reason to take the next step.</w:t>
      </w:r>
    </w:p>
    <w:p>
      <w:r>
        <w:rPr>
          <w:b/>
        </w:rPr>
        <w:t>Rewrite decision:</w:t>
      </w:r>
      <w:r>
        <w:t xml:space="preserve"> Close with “Give your next appointment a clear starting point.” Retain a short, factual feature summary underneath.</w:t>
      </w:r>
    </w:p>
    <w:p>
      <w:pPr>
        <w:pStyle w:val="Heading2"/>
      </w:pPr>
      <w:r>
        <w:t>5 The primary CTA does not identify the next step</w:t>
      </w:r>
    </w:p>
    <w:p>
      <w:r>
        <w:rPr>
          <w:b/>
        </w:rPr>
        <w:t>Evidence:</w:t>
      </w:r>
      <w:r>
        <w:t xml:space="preserve"> Both primary CTAs say “Get started.”</w:t>
      </w:r>
    </w:p>
    <w:p>
      <w:r>
        <w:rPr>
          <w:b/>
        </w:rPr>
        <w:t>Why it matters:</w:t>
      </w:r>
      <w:r>
        <w:t xml:space="preserve"> The label does not tell the visitor whether they will set up a page, request a demo, or enter another flow.</w:t>
      </w:r>
    </w:p>
    <w:p>
      <w:r>
        <w:rPr>
          <w:b/>
        </w:rPr>
        <w:t>Rewrite decision:</w:t>
      </w:r>
      <w:r>
        <w:t xml:space="preserve"> Propose “Set up your booking page.” Verify the real destination before using this label. No free trial, instant setup, or self-serve access is assumed.</w:t>
      </w:r>
    </w:p>
    <w:p>
      <w:r>
        <w:br w:type="page"/>
      </w:r>
    </w:p>
    <w:p>
      <w:pPr>
        <w:pStyle w:val="Heading1"/>
      </w:pPr>
      <w:r>
        <w:t>Replacement landing page copy</w:t>
      </w:r>
    </w:p>
    <w:p>
      <w:r>
        <w:t>224 words including headings and CTA labels. Section labels below are instructions for placement, not customer-facing copy. The CTA is proposed wording, not a working signup flow.</w:t>
      </w:r>
    </w:p>
    <w:p>
      <w:pPr>
        <w:pStyle w:val="Heading2"/>
        <w:spacing w:before="140" w:after="60"/>
      </w:pPr>
      <w:r>
        <w:rPr>
          <w:sz w:val="24"/>
        </w:rPr>
        <w:t>Hero</w:t>
      </w:r>
    </w:p>
    <w:p>
      <w:pPr>
        <w:spacing w:after="40" w:line="240" w:lineRule="auto"/>
      </w:pPr>
      <w:r>
        <w:rPr>
          <w:b/>
          <w:sz w:val="23"/>
        </w:rPr>
        <w:t>Let customers find a time and book it.</w:t>
      </w:r>
    </w:p>
    <w:p>
      <w:pPr>
        <w:spacing w:after="40" w:line="240" w:lineRule="auto"/>
      </w:pPr>
      <w:r>
        <w:t>Give customers a booking page with your calendar availability, email reminders for the appointment, and a way to reschedule when plans change.</w:t>
      </w:r>
    </w:p>
    <w:p>
      <w:pPr>
        <w:spacing w:after="40" w:line="240" w:lineRule="auto"/>
      </w:pPr>
      <w:r>
        <w:rPr>
          <w:b/>
        </w:rPr>
        <w:t>Set up your booking page</w:t>
      </w:r>
    </w:p>
    <w:p>
      <w:pPr>
        <w:spacing w:after="40" w:line="240" w:lineRule="auto"/>
      </w:pPr>
      <w:r>
        <w:rPr>
          <w:i/>
        </w:rPr>
        <w:t>See how it works</w:t>
      </w:r>
    </w:p>
    <w:p>
      <w:pPr>
        <w:pStyle w:val="Heading2"/>
        <w:spacing w:before="140" w:after="60"/>
      </w:pPr>
      <w:r>
        <w:rPr>
          <w:sz w:val="24"/>
        </w:rPr>
        <w:t>Three benefits</w:t>
      </w:r>
    </w:p>
    <w:p>
      <w:pPr>
        <w:spacing w:after="40" w:line="240" w:lineRule="auto"/>
      </w:pPr>
      <w:r>
        <w:rPr>
          <w:b/>
          <w:sz w:val="23"/>
        </w:rPr>
        <w:t>From choosing a time to changing a plan</w:t>
      </w:r>
    </w:p>
    <w:p>
      <w:pPr>
        <w:spacing w:after="40" w:line="240" w:lineRule="auto"/>
      </w:pPr>
      <w:r>
        <w:rPr>
          <w:b/>
        </w:rPr>
        <w:t>Start with a time that works</w:t>
      </w:r>
    </w:p>
    <w:p>
      <w:pPr>
        <w:spacing w:after="40" w:line="240" w:lineRule="auto"/>
      </w:pPr>
      <w:r>
        <w:t>Customers can view your calendar availability and book through your booking page.</w:t>
      </w:r>
    </w:p>
    <w:p>
      <w:pPr>
        <w:spacing w:after="40" w:line="240" w:lineRule="auto"/>
      </w:pPr>
      <w:r>
        <w:rPr>
          <w:b/>
        </w:rPr>
        <w:t>Keep the appointment in mind</w:t>
      </w:r>
    </w:p>
    <w:p>
      <w:pPr>
        <w:spacing w:after="40" w:line="240" w:lineRule="auto"/>
      </w:pPr>
      <w:r>
        <w:t>Email reminders give customers a prompt about their appointment.</w:t>
      </w:r>
    </w:p>
    <w:p>
      <w:pPr>
        <w:spacing w:after="40" w:line="240" w:lineRule="auto"/>
      </w:pPr>
      <w:r>
        <w:rPr>
          <w:b/>
        </w:rPr>
        <w:t>Give changed plans a next step</w:t>
      </w:r>
    </w:p>
    <w:p>
      <w:pPr>
        <w:spacing w:after="40" w:line="240" w:lineRule="auto"/>
      </w:pPr>
      <w:r>
        <w:t>Customers can reschedule their appointment when they need a different time.</w:t>
      </w:r>
    </w:p>
    <w:p>
      <w:pPr>
        <w:pStyle w:val="Heading2"/>
        <w:spacing w:before="140" w:after="60"/>
      </w:pPr>
      <w:r>
        <w:rPr>
          <w:sz w:val="24"/>
        </w:rPr>
        <w:t>How it works</w:t>
      </w:r>
    </w:p>
    <w:p>
      <w:pPr>
        <w:spacing w:after="40" w:line="240" w:lineRule="auto"/>
      </w:pPr>
      <w:r>
        <w:rPr>
          <w:b/>
          <w:sz w:val="23"/>
        </w:rPr>
        <w:t>How booking works</w:t>
      </w:r>
    </w:p>
    <w:p>
      <w:pPr>
        <w:spacing w:after="40" w:line="240" w:lineRule="auto"/>
      </w:pPr>
      <w:r>
        <w:rPr>
          <w:b/>
        </w:rPr>
        <w:t>1. Show when you’re available</w:t>
      </w:r>
    </w:p>
    <w:p>
      <w:pPr>
        <w:spacing w:after="40" w:line="240" w:lineRule="auto"/>
      </w:pPr>
      <w:r>
        <w:t>Put your calendar availability in front of customers.</w:t>
      </w:r>
    </w:p>
    <w:p>
      <w:pPr>
        <w:spacing w:after="40" w:line="240" w:lineRule="auto"/>
      </w:pPr>
      <w:r>
        <w:rPr>
          <w:b/>
        </w:rPr>
        <w:t>2. Give them a place to book</w:t>
      </w:r>
    </w:p>
    <w:p>
      <w:pPr>
        <w:spacing w:after="40" w:line="240" w:lineRule="auto"/>
      </w:pPr>
      <w:r>
        <w:t>Use your booking page for customer appointments.</w:t>
      </w:r>
    </w:p>
    <w:p>
      <w:pPr>
        <w:spacing w:after="40" w:line="240" w:lineRule="auto"/>
      </w:pPr>
      <w:r>
        <w:rPr>
          <w:b/>
        </w:rPr>
        <w:t>3. Support what happens next</w:t>
      </w:r>
    </w:p>
    <w:p>
      <w:pPr>
        <w:spacing w:after="40" w:line="240" w:lineRule="auto"/>
      </w:pPr>
      <w:r>
        <w:t>Use email reminders and customer rescheduling after a booking is made.</w:t>
      </w:r>
    </w:p>
    <w:p>
      <w:pPr>
        <w:pStyle w:val="Heading2"/>
        <w:spacing w:before="140" w:after="60"/>
      </w:pPr>
      <w:r>
        <w:rPr>
          <w:sz w:val="24"/>
        </w:rPr>
        <w:t>FAQ</w:t>
      </w:r>
    </w:p>
    <w:p>
      <w:pPr>
        <w:spacing w:after="40" w:line="240" w:lineRule="auto"/>
      </w:pPr>
      <w:r>
        <w:rPr>
          <w:b/>
          <w:sz w:val="23"/>
        </w:rPr>
        <w:t>Before your first booking</w:t>
      </w:r>
    </w:p>
    <w:p>
      <w:pPr>
        <w:spacing w:after="40" w:line="240" w:lineRule="auto"/>
      </w:pPr>
      <w:r>
        <w:rPr>
          <w:b/>
        </w:rPr>
        <w:t>How do customers choose a time?</w:t>
      </w:r>
    </w:p>
    <w:p>
      <w:pPr>
        <w:spacing w:after="40" w:line="240" w:lineRule="auto"/>
      </w:pPr>
      <w:r>
        <w:t>They can view your calendar availability and use your booking page to make an appointment.</w:t>
      </w:r>
    </w:p>
    <w:p>
      <w:pPr>
        <w:spacing w:after="40" w:line="240" w:lineRule="auto"/>
      </w:pPr>
      <w:r>
        <w:rPr>
          <w:b/>
        </w:rPr>
        <w:t>How are customers reminded?</w:t>
      </w:r>
    </w:p>
    <w:p>
      <w:pPr>
        <w:spacing w:after="40" w:line="240" w:lineRule="auto"/>
      </w:pPr>
      <w:r>
        <w:t>Sample Scheduler supports email reminders for appointments.</w:t>
      </w:r>
    </w:p>
    <w:p>
      <w:pPr>
        <w:spacing w:after="40" w:line="240" w:lineRule="auto"/>
      </w:pPr>
      <w:r>
        <w:rPr>
          <w:b/>
        </w:rPr>
        <w:t>Can a customer change their appointment?</w:t>
      </w:r>
    </w:p>
    <w:p>
      <w:pPr>
        <w:spacing w:after="40" w:line="240" w:lineRule="auto"/>
      </w:pPr>
      <w:r>
        <w:t>Yes. Customer rescheduling lets them choose a different appointment time.</w:t>
      </w:r>
    </w:p>
    <w:p>
      <w:pPr>
        <w:pStyle w:val="Heading2"/>
        <w:spacing w:before="140" w:after="60"/>
      </w:pPr>
      <w:r>
        <w:rPr>
          <w:sz w:val="24"/>
        </w:rPr>
        <w:t>Closing CTA</w:t>
      </w:r>
    </w:p>
    <w:p>
      <w:pPr>
        <w:spacing w:after="40" w:line="240" w:lineRule="auto"/>
      </w:pPr>
      <w:r>
        <w:rPr>
          <w:b/>
          <w:sz w:val="23"/>
        </w:rPr>
        <w:t>Give your next appointment a clear starting point.</w:t>
      </w:r>
    </w:p>
    <w:p>
      <w:pPr>
        <w:spacing w:after="40" w:line="240" w:lineRule="auto"/>
      </w:pPr>
      <w:r>
        <w:t>A booking page for choosing a time, with email reminders and customer rescheduling for what comes next.</w:t>
      </w:r>
    </w:p>
    <w:p>
      <w:pPr>
        <w:spacing w:after="40" w:line="240" w:lineRule="auto"/>
      </w:pPr>
      <w:r>
        <w:rPr>
          <w:b/>
        </w:rPr>
        <w:t>Set up your booking page</w:t>
      </w:r>
    </w:p>
    <w:p>
      <w:r>
        <w:br w:type="page"/>
      </w:r>
    </w:p>
    <w:p>
      <w:pPr>
        <w:pStyle w:val="Heading1"/>
      </w:pPr>
      <w:r>
        <w:t>Headline choices and page structure</w:t>
      </w:r>
    </w:p>
    <w:p>
      <w:r>
        <w:t>Use the recommended headline in the replacement copy unless a real product brief supports a better emphasis. These alternatives are options to evaluate, not tested winners.</w:t>
      </w:r>
    </w:p>
    <w:p>
      <w:pPr>
        <w:pStyle w:val="Heading2"/>
      </w:pPr>
      <w:r>
        <w:t>Three headline alternatives</w:t>
      </w:r>
    </w:p>
    <w:p>
      <w:pPr>
        <w:pStyle w:val="Heading3"/>
      </w:pPr>
      <w:r>
        <w:t>Option 1</w:t>
      </w:r>
    </w:p>
    <w:p>
      <w:r>
        <w:t>Give customers a place to choose their next appointment.</w:t>
        <w:br/>
        <w:t>Emphasis: the booking page as a clear starting point. Supported by the booking page and calendar availability; the customer-facing availability flow remains an assumption to confirm.</w:t>
      </w:r>
    </w:p>
    <w:p>
      <w:pPr>
        <w:pStyle w:val="Heading3"/>
      </w:pPr>
      <w:r>
        <w:t>Option 2</w:t>
      </w:r>
    </w:p>
    <w:p>
      <w:r>
        <w:t>A booking page for the appointment and the plans that change.</w:t>
        <w:br/>
        <w:t>Emphasis: booking plus customer rescheduling. Use when changing an appointment is important to the verified audience; no claim is made about how often this happens.</w:t>
      </w:r>
    </w:p>
    <w:p>
      <w:pPr>
        <w:pStyle w:val="Heading3"/>
      </w:pPr>
      <w:r>
        <w:t>Option 3</w:t>
      </w:r>
    </w:p>
    <w:p>
      <w:r>
        <w:t>Help customers book, remember, and reschedule their appointment.</w:t>
        <w:br/>
        <w:t>Emphasis: the three customer tasks covered by the brief. “Remember” describes the intended role of email reminders, not a guarantee of attendance.</w:t>
      </w:r>
    </w:p>
    <w:p>
      <w:pPr>
        <w:pStyle w:val="Heading2"/>
      </w:pPr>
      <w:r>
        <w:t>CTA plan</w:t>
      </w:r>
    </w:p>
    <w:p>
      <w:r>
        <w:rPr>
          <w:b/>
        </w:rPr>
        <w:t>Primary CTA:</w:t>
      </w:r>
      <w:r>
        <w:t xml:space="preserve"> Set up your booking page. Repeat the same wording in the hero and the closing section.</w:t>
      </w:r>
    </w:p>
    <w:p>
      <w:r>
        <w:rPr>
          <w:b/>
        </w:rPr>
        <w:t>Secondary link:</w:t>
      </w:r>
      <w:r>
        <w:t xml:space="preserve"> See how it works. Link it to the process section on the same page.</w:t>
      </w:r>
    </w:p>
    <w:p>
      <w:r>
        <w:rPr>
          <w:b/>
        </w:rPr>
        <w:t>Before launch:</w:t>
      </w:r>
      <w:r>
        <w:t xml:space="preserve"> verify the actual activation path. If the next step is a sales conversation, use an accurate label such as “Request a demo” only when that route exists. Do not imply a free trial or omit material terms.</w:t>
      </w:r>
    </w:p>
    <w:p>
      <w:pPr>
        <w:pStyle w:val="Heading2"/>
      </w:pPr>
      <w:r>
        <w:t>Recommended section order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3528"/>
        <w:gridCol w:w="5760"/>
      </w:tblGrid>
      <w:tr>
        <w:trPr>
          <w:tblHeader/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7223C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/>
                <w:color w:val="FFFFFF"/>
                <w:sz w:val="18"/>
              </w:rPr>
              <w:t>Order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7223C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/>
                <w:color w:val="FFFFFF"/>
                <w:sz w:val="18"/>
              </w:rPr>
              <w:t>Section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7223C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/>
                <w:color w:val="FFFFFF"/>
                <w:sz w:val="18"/>
              </w:rPr>
              <w:t>Question it answers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Hero and primary CTA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What can this product help my customer do?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Three benefits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Why does each part of the appointment flow matter?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How booking works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What happens before and after a booking?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FAQ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How do choosing a time, reminders, and changes work?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Closing invitation and CTA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What is the next step?</w:t>
            </w:r>
          </w:p>
        </w:tc>
      </w:tr>
    </w:tbl>
    <w:p>
      <w:r>
        <w:t>Brand placement: show Sample Scheduler and the category “Appointment booking” above the hero. On small screens, stack the benefit and process blocks in the same reading order.</w:t>
      </w:r>
    </w:p>
    <w:p>
      <w:r>
        <w:br w:type="page"/>
      </w:r>
    </w:p>
    <w:p>
      <w:pPr>
        <w:pStyle w:val="Heading1"/>
      </w:pPr>
      <w:r>
        <w:t>Claim boundaries and launch checks</w:t>
      </w:r>
    </w:p>
    <w:p>
      <w:r>
        <w:t>All product statements come from the four hypothetical features. The sample assumes customers can see availability and choose a time through the booking page. A real client must confirm that behavior before publication.</w:t>
      </w:r>
    </w:p>
    <w:p>
      <w:pPr>
        <w:pStyle w:val="Heading2"/>
      </w:pPr>
      <w:r>
        <w:t>Evidence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5040"/>
      </w:tblGrid>
      <w:tr>
        <w:trPr>
          <w:tblHeader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7223C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/>
                <w:color w:val="FFFFFF"/>
                <w:sz w:val="18"/>
              </w:rPr>
              <w:t>Supplied feature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7223C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/>
                <w:color w:val="FFFFFF"/>
                <w:sz w:val="18"/>
              </w:rPr>
              <w:t>What the rewrite says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7223C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/>
                <w:color w:val="FFFFFF"/>
                <w:sz w:val="18"/>
              </w:rPr>
              <w:t>What it does not establish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Booking page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Customers can book through a page.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Embedding, branding controls, payment collection, or setup time.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Calendar availability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Customers can view availability and choose a time.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Named calendar integrations, live synchronization, or a double-booking guarantee.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Email reminders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Customers receive a prompt about the appointment by email.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Delivery guarantees, reminder timing, automation details, or fewer no-shows.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Customer rescheduling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Customers can choose a different appointment time.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0F4FA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18"/>
              </w:rPr>
              <w:t>Fees, cutoffs, unlimited changes, instant approval, or cancellation rights.</w:t>
            </w:r>
          </w:p>
        </w:tc>
      </w:tr>
    </w:tbl>
    <w:p>
      <w:pPr>
        <w:pStyle w:val="Heading2"/>
      </w:pPr>
      <w:r>
        <w:t>Confirm before using this copy for a real product</w:t>
      </w:r>
    </w:p>
    <w:p>
      <w:r>
        <w:rPr>
          <w:b/>
        </w:rPr>
        <w:t>Audience:</w:t>
      </w:r>
      <w:r>
        <w:t xml:space="preserve"> Who books, who pays, and whether the product calls the booking an appointment, session, or meeting.</w:t>
      </w:r>
    </w:p>
    <w:p>
      <w:r>
        <w:rPr>
          <w:b/>
        </w:rPr>
        <w:t>Feature behavior:</w:t>
      </w:r>
      <w:r>
        <w:t xml:space="preserve"> How availability appears, supported calendars, reminder timing, and the rules for customer rescheduling.</w:t>
      </w:r>
    </w:p>
    <w:p>
      <w:r>
        <w:rPr>
          <w:b/>
        </w:rPr>
        <w:t>CTA destination:</w:t>
      </w:r>
      <w:r>
        <w:t xml:space="preserve"> The actual next step, signup conditions, any sales requirement, and material payment or trial terms.</w:t>
      </w:r>
    </w:p>
    <w:p>
      <w:r>
        <w:rPr>
          <w:b/>
        </w:rPr>
        <w:t>Commercial and trust facts:</w:t>
      </w:r>
      <w:r>
        <w:t xml:space="preserve"> Accurate pricing, policies, and any substantiated evidence the client is authorized to publish.</w:t>
      </w:r>
    </w:p>
    <w:p>
      <w:pPr>
        <w:pStyle w:val="Heading2"/>
      </w:pPr>
      <w:r>
        <w:t>Evidence limits</w:t>
      </w:r>
    </w:p>
    <w:p>
      <w:r>
        <w:t>No customers, testimonials, customer logos, revenue, saved hours, conversion uplift, security certifications, or attendance improvements are claimed. There was no live-product test or customer research.</w:t>
      </w:r>
    </w:p>
    <w:p>
      <w:r>
        <w:t>The rewrite is intended to improve clarity. Whether it improves conversion, lead quality, or another business outcome remains unknown and would require an appropriate real-world evaluation.</w:t>
      </w:r>
    </w:p>
    <w:p>
      <w:pPr>
        <w:pStyle w:val="Heading2"/>
      </w:pPr>
      <w:r>
        <w:t>What this demonstration establishes</w:t>
      </w:r>
    </w:p>
    <w:p>
      <w:r>
        <w:t>It shows a complete AI-generated copy-and-structure deliverable within a narrow brief. It does not establish demand for the service, client satisfaction, a performance guarantee, or a reliable turnaround time.</w:t>
      </w:r>
    </w:p>
    <w:p>
      <w:r>
        <w:rPr>
          <w:b/>
        </w:rPr>
        <w:t>Service context:</w:t>
      </w:r>
      <w:r>
        <w:t xml:space="preserve"> this is a sample for a US$199 one-page SaaS Landing Page Rewrite Kit. That price is for the rewrite service, not the fictional scheduling product.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22" w:right="1080" w:bottom="922" w:left="1080" w:header="403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Sample Scheduler rewrite kit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sz w:val="16"/>
      </w:rPr>
      <w:t>FICTIONAL DEMONSTRATION  |  CREATED WITH AI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59" w:lineRule="auto" w:after="120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Scheduler landing page rewrite kit</dc:title>
  <dc:subject>Fictional AI generated demonstration</dc:subject>
  <dc:creator>SaaS Landing Page Rewrite Kit</dc:creator>
  <cp:keywords>fictional demonstration, AI generated, landing page, copywriting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